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8A" w:rsidRPr="00BF15D3" w:rsidRDefault="00AA70FA" w:rsidP="00BF15D3">
      <w:pPr>
        <w:spacing w:after="0" w:line="240" w:lineRule="auto"/>
        <w:rPr>
          <w:rFonts w:ascii="Century Gothic" w:eastAsiaTheme="minorEastAsia" w:hAnsi="Century Gothic"/>
          <w:b/>
          <w:color w:val="4AB7B8"/>
          <w:sz w:val="40"/>
          <w:szCs w:val="40"/>
          <w:lang w:eastAsia="ja-JP"/>
        </w:rPr>
      </w:pPr>
      <w:r>
        <w:rPr>
          <w:rFonts w:ascii="Century Gothic" w:eastAsiaTheme="minorEastAsia" w:hAnsi="Century Gothic"/>
          <w:b/>
          <w:color w:val="4AB7B8"/>
          <w:sz w:val="40"/>
          <w:szCs w:val="40"/>
          <w:lang w:eastAsia="ja-JP"/>
        </w:rPr>
        <w:t>Engagement</w:t>
      </w:r>
      <w:r w:rsidR="00BF15D3">
        <w:rPr>
          <w:rFonts w:ascii="Century Gothic" w:eastAsiaTheme="minorEastAsia" w:hAnsi="Century Gothic"/>
          <w:b/>
          <w:color w:val="4AB7B8"/>
          <w:sz w:val="40"/>
          <w:szCs w:val="40"/>
          <w:lang w:eastAsia="ja-JP"/>
        </w:rPr>
        <w:t xml:space="preserve"> Scenario #1</w:t>
      </w:r>
    </w:p>
    <w:p w:rsidR="00BF15D3" w:rsidRDefault="00BF15D3">
      <w:pPr>
        <w:rPr>
          <w:rFonts w:ascii="Arial" w:eastAsiaTheme="minorEastAsia" w:hAnsi="Arial" w:cs="Arial"/>
          <w:lang w:eastAsia="ja-JP"/>
        </w:rPr>
      </w:pPr>
    </w:p>
    <w:p w:rsidR="00E25A4E" w:rsidRDefault="00BF15D3" w:rsidP="00E25A4E">
      <w:pPr>
        <w:rPr>
          <w:rFonts w:ascii="Arial" w:eastAsiaTheme="minorEastAsia" w:hAnsi="Arial" w:cs="Arial"/>
          <w:lang w:eastAsia="ja-JP"/>
        </w:rPr>
      </w:pPr>
      <w:r>
        <w:rPr>
          <w:rFonts w:ascii="Arial" w:eastAsiaTheme="minorEastAsia" w:hAnsi="Arial" w:cs="Arial"/>
          <w:lang w:eastAsia="ja-JP"/>
        </w:rPr>
        <w:t xml:space="preserve">Your team is planning an educational event in South Minneapolis where you will give an in-depth presentation on the benefits of MNsure and its enrollment process. You are hoping to get </w:t>
      </w:r>
      <w:r w:rsidR="00E25A4E">
        <w:rPr>
          <w:rFonts w:ascii="Arial" w:eastAsiaTheme="minorEastAsia" w:hAnsi="Arial" w:cs="Arial"/>
          <w:lang w:eastAsia="ja-JP"/>
        </w:rPr>
        <w:t>at least 50 people</w:t>
      </w:r>
      <w:r>
        <w:rPr>
          <w:rFonts w:ascii="Arial" w:eastAsiaTheme="minorEastAsia" w:hAnsi="Arial" w:cs="Arial"/>
          <w:lang w:eastAsia="ja-JP"/>
        </w:rPr>
        <w:t xml:space="preserve"> there and need to do significant promotion </w:t>
      </w:r>
      <w:r w:rsidR="00E25A4E">
        <w:rPr>
          <w:rFonts w:ascii="Arial" w:eastAsiaTheme="minorEastAsia" w:hAnsi="Arial" w:cs="Arial"/>
          <w:lang w:eastAsia="ja-JP"/>
        </w:rPr>
        <w:t>to achieve that goal.</w:t>
      </w:r>
    </w:p>
    <w:p w:rsidR="00E25A4E" w:rsidRDefault="00E25A4E" w:rsidP="00E25A4E">
      <w:pPr>
        <w:rPr>
          <w:rFonts w:ascii="Arial" w:eastAsiaTheme="minorEastAsia" w:hAnsi="Arial" w:cs="Arial"/>
          <w:lang w:eastAsia="ja-JP"/>
        </w:rPr>
      </w:pPr>
    </w:p>
    <w:p w:rsidR="00E25A4E" w:rsidRDefault="00E25A4E" w:rsidP="00E25A4E">
      <w:pPr>
        <w:rPr>
          <w:rFonts w:ascii="Arial" w:eastAsiaTheme="minorEastAsia" w:hAnsi="Arial" w:cs="Arial"/>
          <w:lang w:eastAsia="ja-JP"/>
        </w:rPr>
      </w:pPr>
    </w:p>
    <w:p w:rsidR="00BF15D3" w:rsidRPr="00E25A4E" w:rsidRDefault="00AA70FA" w:rsidP="00E25A4E">
      <w:pPr>
        <w:rPr>
          <w:rFonts w:ascii="Arial" w:eastAsiaTheme="minorEastAsia" w:hAnsi="Arial" w:cs="Arial"/>
          <w:lang w:eastAsia="ja-JP"/>
        </w:rPr>
      </w:pPr>
      <w:r>
        <w:rPr>
          <w:rFonts w:ascii="Century Gothic" w:eastAsiaTheme="minorEastAsia" w:hAnsi="Century Gothic"/>
          <w:b/>
          <w:color w:val="4AB7B8"/>
          <w:sz w:val="40"/>
          <w:szCs w:val="40"/>
          <w:lang w:eastAsia="ja-JP"/>
        </w:rPr>
        <w:t>Engagement</w:t>
      </w:r>
      <w:r w:rsidR="00BF15D3">
        <w:rPr>
          <w:rFonts w:ascii="Century Gothic" w:eastAsiaTheme="minorEastAsia" w:hAnsi="Century Gothic"/>
          <w:b/>
          <w:color w:val="4AB7B8"/>
          <w:sz w:val="40"/>
          <w:szCs w:val="40"/>
          <w:lang w:eastAsia="ja-JP"/>
        </w:rPr>
        <w:t xml:space="preserve"> Scenario #2</w:t>
      </w:r>
    </w:p>
    <w:p w:rsidR="00C538D6" w:rsidRPr="00E25A4E" w:rsidRDefault="00BF15D3" w:rsidP="00C538D6">
      <w:pPr>
        <w:spacing w:after="0" w:line="240" w:lineRule="auto"/>
        <w:rPr>
          <w:rFonts w:ascii="Arial" w:eastAsiaTheme="minorEastAsia" w:hAnsi="Arial" w:cs="Arial"/>
          <w:lang w:eastAsia="ja-JP"/>
        </w:rPr>
      </w:pPr>
      <w:r>
        <w:rPr>
          <w:rFonts w:ascii="Arial" w:eastAsiaTheme="minorEastAsia" w:hAnsi="Arial" w:cs="Arial"/>
          <w:lang w:eastAsia="ja-JP"/>
        </w:rPr>
        <w:t xml:space="preserve">Your team is planning an open house enrollment event at the public library in </w:t>
      </w:r>
      <w:r w:rsidR="000C2BD8">
        <w:rPr>
          <w:rFonts w:ascii="Arial" w:eastAsiaTheme="minorEastAsia" w:hAnsi="Arial" w:cs="Arial"/>
          <w:lang w:eastAsia="ja-JP"/>
        </w:rPr>
        <w:t>Rochester</w:t>
      </w:r>
      <w:r>
        <w:rPr>
          <w:rFonts w:ascii="Arial" w:eastAsiaTheme="minorEastAsia" w:hAnsi="Arial" w:cs="Arial"/>
          <w:lang w:eastAsia="ja-JP"/>
        </w:rPr>
        <w:t>. You need to do significant promotion for the event to get the turnout you are hoping for; you will have several navigators an</w:t>
      </w:r>
      <w:bookmarkStart w:id="0" w:name="_GoBack"/>
      <w:bookmarkEnd w:id="0"/>
      <w:r>
        <w:rPr>
          <w:rFonts w:ascii="Arial" w:eastAsiaTheme="minorEastAsia" w:hAnsi="Arial" w:cs="Arial"/>
          <w:lang w:eastAsia="ja-JP"/>
        </w:rPr>
        <w:t>d a few broke</w:t>
      </w:r>
      <w:r w:rsidR="00E25A4E">
        <w:rPr>
          <w:rFonts w:ascii="Arial" w:eastAsiaTheme="minorEastAsia" w:hAnsi="Arial" w:cs="Arial"/>
          <w:lang w:eastAsia="ja-JP"/>
        </w:rPr>
        <w:t xml:space="preserve">rs present to enroll consumers, and are hoping that 30 people will attend. </w:t>
      </w:r>
    </w:p>
    <w:p w:rsidR="00E25A4E" w:rsidRDefault="00E25A4E" w:rsidP="00C538D6">
      <w:pPr>
        <w:spacing w:after="0" w:line="240" w:lineRule="auto"/>
        <w:rPr>
          <w:rFonts w:ascii="Century Gothic" w:eastAsiaTheme="minorEastAsia" w:hAnsi="Century Gothic"/>
          <w:b/>
          <w:color w:val="4AB7B8"/>
          <w:lang w:eastAsia="ja-JP"/>
        </w:rPr>
      </w:pPr>
    </w:p>
    <w:p w:rsidR="00E25A4E" w:rsidRPr="00E25A4E" w:rsidRDefault="00E25A4E" w:rsidP="00C538D6">
      <w:pPr>
        <w:spacing w:after="0" w:line="240" w:lineRule="auto"/>
        <w:rPr>
          <w:rFonts w:ascii="Century Gothic" w:eastAsiaTheme="minorEastAsia" w:hAnsi="Century Gothic"/>
          <w:b/>
          <w:color w:val="4AB7B8"/>
          <w:lang w:eastAsia="ja-JP"/>
        </w:rPr>
      </w:pPr>
    </w:p>
    <w:p w:rsidR="00E25A4E" w:rsidRDefault="00E25A4E" w:rsidP="00C538D6">
      <w:pPr>
        <w:spacing w:after="0" w:line="240" w:lineRule="auto"/>
        <w:rPr>
          <w:rFonts w:ascii="Century Gothic" w:eastAsiaTheme="minorEastAsia" w:hAnsi="Century Gothic"/>
          <w:b/>
          <w:color w:val="4AB7B8"/>
          <w:lang w:eastAsia="ja-JP"/>
        </w:rPr>
      </w:pPr>
    </w:p>
    <w:p w:rsidR="00E25A4E" w:rsidRPr="00E25A4E" w:rsidRDefault="00E25A4E" w:rsidP="00C538D6">
      <w:pPr>
        <w:spacing w:after="0" w:line="240" w:lineRule="auto"/>
        <w:rPr>
          <w:rFonts w:ascii="Century Gothic" w:eastAsiaTheme="minorEastAsia" w:hAnsi="Century Gothic"/>
          <w:b/>
          <w:color w:val="4AB7B8"/>
          <w:lang w:eastAsia="ja-JP"/>
        </w:rPr>
      </w:pPr>
    </w:p>
    <w:p w:rsidR="00C538D6" w:rsidRPr="00BF15D3" w:rsidRDefault="00AA70FA" w:rsidP="00C538D6">
      <w:pPr>
        <w:spacing w:after="0" w:line="240" w:lineRule="auto"/>
        <w:rPr>
          <w:rFonts w:ascii="Century Gothic" w:eastAsiaTheme="minorEastAsia" w:hAnsi="Century Gothic"/>
          <w:b/>
          <w:color w:val="4AB7B8"/>
          <w:sz w:val="40"/>
          <w:szCs w:val="40"/>
          <w:lang w:eastAsia="ja-JP"/>
        </w:rPr>
      </w:pPr>
      <w:r>
        <w:rPr>
          <w:rFonts w:ascii="Century Gothic" w:eastAsiaTheme="minorEastAsia" w:hAnsi="Century Gothic"/>
          <w:b/>
          <w:color w:val="4AB7B8"/>
          <w:sz w:val="40"/>
          <w:szCs w:val="40"/>
          <w:lang w:eastAsia="ja-JP"/>
        </w:rPr>
        <w:t xml:space="preserve">Engagement </w:t>
      </w:r>
      <w:r w:rsidR="00E25A4E">
        <w:rPr>
          <w:rFonts w:ascii="Century Gothic" w:eastAsiaTheme="minorEastAsia" w:hAnsi="Century Gothic"/>
          <w:b/>
          <w:color w:val="4AB7B8"/>
          <w:sz w:val="40"/>
          <w:szCs w:val="40"/>
          <w:lang w:eastAsia="ja-JP"/>
        </w:rPr>
        <w:t>Scenario #3</w:t>
      </w:r>
    </w:p>
    <w:p w:rsidR="00C538D6" w:rsidRDefault="00C538D6" w:rsidP="00C538D6">
      <w:pPr>
        <w:rPr>
          <w:rFonts w:ascii="Arial" w:eastAsiaTheme="minorEastAsia" w:hAnsi="Arial" w:cs="Arial"/>
          <w:lang w:eastAsia="ja-JP"/>
        </w:rPr>
      </w:pPr>
    </w:p>
    <w:p w:rsidR="00C538D6" w:rsidRDefault="00C538D6" w:rsidP="00C538D6">
      <w:pPr>
        <w:rPr>
          <w:rFonts w:ascii="Arial" w:eastAsiaTheme="minorEastAsia" w:hAnsi="Arial" w:cs="Arial"/>
          <w:lang w:eastAsia="ja-JP"/>
        </w:rPr>
      </w:pPr>
      <w:r>
        <w:rPr>
          <w:rFonts w:ascii="Arial" w:eastAsiaTheme="minorEastAsia" w:hAnsi="Arial" w:cs="Arial"/>
          <w:lang w:eastAsia="ja-JP"/>
        </w:rPr>
        <w:t>Your team</w:t>
      </w:r>
      <w:r w:rsidR="00E25A4E">
        <w:rPr>
          <w:rFonts w:ascii="Arial" w:eastAsiaTheme="minorEastAsia" w:hAnsi="Arial" w:cs="Arial"/>
          <w:lang w:eastAsia="ja-JP"/>
        </w:rPr>
        <w:t xml:space="preserve">, from Bloomington, </w:t>
      </w:r>
      <w:r>
        <w:rPr>
          <w:rFonts w:ascii="Arial" w:eastAsiaTheme="minorEastAsia" w:hAnsi="Arial" w:cs="Arial"/>
          <w:lang w:eastAsia="ja-JP"/>
        </w:rPr>
        <w:t xml:space="preserve">is </w:t>
      </w:r>
      <w:r w:rsidR="00E25A4E">
        <w:rPr>
          <w:rFonts w:ascii="Arial" w:eastAsiaTheme="minorEastAsia" w:hAnsi="Arial" w:cs="Arial"/>
          <w:lang w:eastAsia="ja-JP"/>
        </w:rPr>
        <w:t xml:space="preserve">building an email and texting campaign that will be used to regularly communicate with consumers about the importance of enrolling in MNsure, to remind them of upcoming deadlines, and to share </w:t>
      </w:r>
      <w:r w:rsidR="00123848">
        <w:rPr>
          <w:rFonts w:ascii="Arial" w:eastAsiaTheme="minorEastAsia" w:hAnsi="Arial" w:cs="Arial"/>
          <w:lang w:eastAsia="ja-JP"/>
        </w:rPr>
        <w:t xml:space="preserve">information </w:t>
      </w:r>
      <w:r w:rsidR="00E25A4E">
        <w:rPr>
          <w:rFonts w:ascii="Arial" w:eastAsiaTheme="minorEastAsia" w:hAnsi="Arial" w:cs="Arial"/>
          <w:lang w:eastAsia="ja-JP"/>
        </w:rPr>
        <w:t>about opportunities to enroll with an assister. You are hoping to build</w:t>
      </w:r>
      <w:r w:rsidR="003E63BC">
        <w:rPr>
          <w:rFonts w:ascii="Arial" w:eastAsiaTheme="minorEastAsia" w:hAnsi="Arial" w:cs="Arial"/>
          <w:lang w:eastAsia="ja-JP"/>
        </w:rPr>
        <w:t xml:space="preserve"> your list to 5</w:t>
      </w:r>
      <w:r w:rsidR="00E25A4E">
        <w:rPr>
          <w:rFonts w:ascii="Arial" w:eastAsiaTheme="minorEastAsia" w:hAnsi="Arial" w:cs="Arial"/>
          <w:lang w:eastAsia="ja-JP"/>
        </w:rPr>
        <w:t xml:space="preserve">00 </w:t>
      </w:r>
      <w:r w:rsidR="003E63BC">
        <w:rPr>
          <w:rFonts w:ascii="Arial" w:eastAsiaTheme="minorEastAsia" w:hAnsi="Arial" w:cs="Arial"/>
          <w:lang w:eastAsia="ja-JP"/>
        </w:rPr>
        <w:t>active subscribers</w:t>
      </w:r>
      <w:r w:rsidR="00E25A4E">
        <w:rPr>
          <w:rFonts w:ascii="Arial" w:eastAsiaTheme="minorEastAsia" w:hAnsi="Arial" w:cs="Arial"/>
          <w:lang w:eastAsia="ja-JP"/>
        </w:rPr>
        <w:t xml:space="preserve"> by the end of Open Enrollment.</w:t>
      </w:r>
    </w:p>
    <w:p w:rsidR="00C538D6" w:rsidRPr="00E25A4E" w:rsidRDefault="00C538D6" w:rsidP="00C538D6">
      <w:pPr>
        <w:spacing w:after="0" w:line="240" w:lineRule="auto"/>
        <w:rPr>
          <w:rFonts w:ascii="Century Gothic" w:eastAsiaTheme="minorEastAsia" w:hAnsi="Century Gothic"/>
          <w:b/>
          <w:color w:val="4AB7B8"/>
          <w:lang w:eastAsia="ja-JP"/>
        </w:rPr>
      </w:pPr>
    </w:p>
    <w:p w:rsidR="00E25A4E" w:rsidRDefault="00E25A4E" w:rsidP="00C538D6">
      <w:pPr>
        <w:spacing w:after="0" w:line="240" w:lineRule="auto"/>
        <w:rPr>
          <w:rFonts w:ascii="Century Gothic" w:eastAsiaTheme="minorEastAsia" w:hAnsi="Century Gothic"/>
          <w:b/>
          <w:color w:val="4AB7B8"/>
          <w:lang w:eastAsia="ja-JP"/>
        </w:rPr>
      </w:pPr>
    </w:p>
    <w:p w:rsidR="00E25A4E" w:rsidRDefault="00E25A4E" w:rsidP="00C538D6">
      <w:pPr>
        <w:spacing w:after="0" w:line="240" w:lineRule="auto"/>
        <w:rPr>
          <w:rFonts w:ascii="Century Gothic" w:eastAsiaTheme="minorEastAsia" w:hAnsi="Century Gothic"/>
          <w:b/>
          <w:color w:val="4AB7B8"/>
          <w:lang w:eastAsia="ja-JP"/>
        </w:rPr>
      </w:pPr>
    </w:p>
    <w:p w:rsidR="00E25A4E" w:rsidRPr="00E25A4E" w:rsidRDefault="00E25A4E" w:rsidP="00C538D6">
      <w:pPr>
        <w:spacing w:after="0" w:line="240" w:lineRule="auto"/>
        <w:rPr>
          <w:rFonts w:ascii="Century Gothic" w:eastAsiaTheme="minorEastAsia" w:hAnsi="Century Gothic"/>
          <w:b/>
          <w:color w:val="4AB7B8"/>
          <w:lang w:eastAsia="ja-JP"/>
        </w:rPr>
      </w:pPr>
    </w:p>
    <w:p w:rsidR="00C538D6" w:rsidRDefault="00AA70FA" w:rsidP="00C538D6">
      <w:pPr>
        <w:spacing w:after="0" w:line="240" w:lineRule="auto"/>
        <w:rPr>
          <w:rFonts w:ascii="Century Gothic" w:eastAsiaTheme="minorEastAsia" w:hAnsi="Century Gothic"/>
          <w:b/>
          <w:color w:val="4AB7B8"/>
          <w:sz w:val="40"/>
          <w:szCs w:val="40"/>
          <w:lang w:eastAsia="ja-JP"/>
        </w:rPr>
      </w:pPr>
      <w:r>
        <w:rPr>
          <w:rFonts w:ascii="Century Gothic" w:eastAsiaTheme="minorEastAsia" w:hAnsi="Century Gothic"/>
          <w:b/>
          <w:color w:val="4AB7B8"/>
          <w:sz w:val="40"/>
          <w:szCs w:val="40"/>
          <w:lang w:eastAsia="ja-JP"/>
        </w:rPr>
        <w:t>Engagement</w:t>
      </w:r>
      <w:r w:rsidR="00E25A4E">
        <w:rPr>
          <w:rFonts w:ascii="Century Gothic" w:eastAsiaTheme="minorEastAsia" w:hAnsi="Century Gothic"/>
          <w:b/>
          <w:color w:val="4AB7B8"/>
          <w:sz w:val="40"/>
          <w:szCs w:val="40"/>
          <w:lang w:eastAsia="ja-JP"/>
        </w:rPr>
        <w:t xml:space="preserve"> Scenario #4</w:t>
      </w:r>
    </w:p>
    <w:p w:rsidR="00C538D6" w:rsidRDefault="00C538D6" w:rsidP="00C538D6">
      <w:pPr>
        <w:spacing w:after="0" w:line="240" w:lineRule="auto"/>
        <w:rPr>
          <w:rFonts w:ascii="Arial" w:eastAsiaTheme="minorEastAsia" w:hAnsi="Arial" w:cs="Arial"/>
          <w:lang w:eastAsia="ja-JP"/>
        </w:rPr>
      </w:pPr>
    </w:p>
    <w:p w:rsidR="00BF15D3" w:rsidRPr="00BF15D3" w:rsidRDefault="00E25A4E" w:rsidP="00C538D6">
      <w:pPr>
        <w:spacing w:after="0" w:line="240" w:lineRule="auto"/>
        <w:rPr>
          <w:rFonts w:ascii="Arial" w:eastAsiaTheme="minorEastAsia" w:hAnsi="Arial" w:cs="Arial"/>
          <w:lang w:eastAsia="ja-JP"/>
        </w:rPr>
      </w:pPr>
      <w:r>
        <w:rPr>
          <w:rFonts w:ascii="Arial" w:eastAsiaTheme="minorEastAsia" w:hAnsi="Arial" w:cs="Arial"/>
          <w:lang w:eastAsia="ja-JP"/>
        </w:rPr>
        <w:t xml:space="preserve">Your team is planning your first open office </w:t>
      </w:r>
      <w:proofErr w:type="gramStart"/>
      <w:r>
        <w:rPr>
          <w:rFonts w:ascii="Arial" w:eastAsiaTheme="minorEastAsia" w:hAnsi="Arial" w:cs="Arial"/>
          <w:lang w:eastAsia="ja-JP"/>
        </w:rPr>
        <w:t>hours</w:t>
      </w:r>
      <w:proofErr w:type="gramEnd"/>
      <w:r>
        <w:rPr>
          <w:rFonts w:ascii="Arial" w:eastAsiaTheme="minorEastAsia" w:hAnsi="Arial" w:cs="Arial"/>
          <w:lang w:eastAsia="ja-JP"/>
        </w:rPr>
        <w:t xml:space="preserve"> event at your office in Fergus Falls.</w:t>
      </w:r>
      <w:r w:rsidR="00C538D6">
        <w:rPr>
          <w:rFonts w:ascii="Arial" w:eastAsiaTheme="minorEastAsia" w:hAnsi="Arial" w:cs="Arial"/>
          <w:lang w:eastAsia="ja-JP"/>
        </w:rPr>
        <w:t xml:space="preserve"> </w:t>
      </w:r>
      <w:r>
        <w:rPr>
          <w:rFonts w:ascii="Arial" w:eastAsiaTheme="minorEastAsia" w:hAnsi="Arial" w:cs="Arial"/>
          <w:lang w:eastAsia="ja-JP"/>
        </w:rPr>
        <w:t>You are hoping that a minimum of four people will attend and complete the enrollment process. Y</w:t>
      </w:r>
      <w:r w:rsidR="00C538D6">
        <w:rPr>
          <w:rFonts w:ascii="Arial" w:eastAsiaTheme="minorEastAsia" w:hAnsi="Arial" w:cs="Arial"/>
          <w:lang w:eastAsia="ja-JP"/>
        </w:rPr>
        <w:t xml:space="preserve">ou </w:t>
      </w:r>
      <w:r>
        <w:rPr>
          <w:rFonts w:ascii="Arial" w:eastAsiaTheme="minorEastAsia" w:hAnsi="Arial" w:cs="Arial"/>
          <w:lang w:eastAsia="ja-JP"/>
        </w:rPr>
        <w:t xml:space="preserve">know you will </w:t>
      </w:r>
      <w:r w:rsidR="00C538D6">
        <w:rPr>
          <w:rFonts w:ascii="Arial" w:eastAsiaTheme="minorEastAsia" w:hAnsi="Arial" w:cs="Arial"/>
          <w:lang w:eastAsia="ja-JP"/>
        </w:rPr>
        <w:t>need to do significant promotion</w:t>
      </w:r>
      <w:r>
        <w:rPr>
          <w:rFonts w:ascii="Arial" w:eastAsiaTheme="minorEastAsia" w:hAnsi="Arial" w:cs="Arial"/>
          <w:lang w:eastAsia="ja-JP"/>
        </w:rPr>
        <w:t xml:space="preserve"> and have clear communication with consumers in order to get that many people to come prepared to enroll.</w:t>
      </w:r>
    </w:p>
    <w:sectPr w:rsidR="00BF15D3" w:rsidRPr="00BF15D3" w:rsidSect="0082751E">
      <w:footerReference w:type="default" r:id="rId6"/>
      <w:headerReference w:type="first" r:id="rId7"/>
      <w:pgSz w:w="12240" w:h="15840" w:code="1"/>
      <w:pgMar w:top="2304"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24" w:rsidRDefault="004878AC">
      <w:pPr>
        <w:spacing w:after="0" w:line="240" w:lineRule="auto"/>
      </w:pPr>
      <w:r>
        <w:separator/>
      </w:r>
    </w:p>
  </w:endnote>
  <w:endnote w:type="continuationSeparator" w:id="0">
    <w:p w:rsidR="00E60724" w:rsidRDefault="0048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0C" w:rsidRDefault="00B17A59">
    <w:pPr>
      <w:pStyle w:val="Footer"/>
    </w:pPr>
    <w:r>
      <w:rPr>
        <w:noProof/>
      </w:rPr>
      <w:drawing>
        <wp:anchor distT="0" distB="0" distL="114300" distR="114300" simplePos="0" relativeHeight="251662336" behindDoc="1" locked="0" layoutInCell="1" allowOverlap="1" wp14:anchorId="457A29D4" wp14:editId="7AA37C0F">
          <wp:simplePos x="0" y="0"/>
          <wp:positionH relativeFrom="page">
            <wp:posOffset>14605</wp:posOffset>
          </wp:positionH>
          <wp:positionV relativeFrom="page">
            <wp:posOffset>8505825</wp:posOffset>
          </wp:positionV>
          <wp:extent cx="7762875" cy="157734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ure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62875" cy="1577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24" w:rsidRDefault="004878AC">
      <w:pPr>
        <w:spacing w:after="0" w:line="240" w:lineRule="auto"/>
      </w:pPr>
      <w:r>
        <w:separator/>
      </w:r>
    </w:p>
  </w:footnote>
  <w:footnote w:type="continuationSeparator" w:id="0">
    <w:p w:rsidR="00E60724" w:rsidRDefault="00487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8AC" w:rsidRPr="004878AC" w:rsidRDefault="004878AC">
    <w:pPr>
      <w:pStyle w:val="Header"/>
      <w:rPr>
        <w:rFonts w:ascii="Arial" w:hAnsi="Arial" w:cs="Arial"/>
        <w:i/>
      </w:rPr>
    </w:pPr>
    <w:r w:rsidRPr="004878AC">
      <w:rPr>
        <w:rFonts w:ascii="Arial" w:hAnsi="Arial" w:cs="Arial"/>
        <w:i/>
      </w:rPr>
      <w:t>Print and cut</w:t>
    </w:r>
    <w:r>
      <w:rPr>
        <w:rFonts w:ascii="Arial" w:hAnsi="Arial" w:cs="Arial"/>
        <w:i/>
      </w:rPr>
      <w:t xml:space="preserve"> enough scenarios into strips so that</w:t>
    </w:r>
    <w:r w:rsidRPr="004878AC">
      <w:rPr>
        <w:rFonts w:ascii="Arial" w:hAnsi="Arial" w:cs="Arial"/>
        <w:i/>
      </w:rPr>
      <w:t xml:space="preserve"> </w:t>
    </w:r>
    <w:r>
      <w:rPr>
        <w:rFonts w:ascii="Arial" w:hAnsi="Arial" w:cs="Arial"/>
        <w:i/>
      </w:rPr>
      <w:t xml:space="preserve">one </w:t>
    </w:r>
    <w:r w:rsidR="00123848">
      <w:rPr>
        <w:rFonts w:ascii="Arial" w:hAnsi="Arial" w:cs="Arial"/>
        <w:i/>
      </w:rPr>
      <w:t xml:space="preserve">scenario </w:t>
    </w:r>
    <w:r>
      <w:rPr>
        <w:rFonts w:ascii="Arial" w:hAnsi="Arial" w:cs="Arial"/>
        <w:i/>
      </w:rPr>
      <w:t>can be given to each</w:t>
    </w:r>
    <w:r w:rsidR="00EE51A6">
      <w:rPr>
        <w:rFonts w:ascii="Arial" w:hAnsi="Arial" w:cs="Arial"/>
        <w:i/>
      </w:rPr>
      <w:t xml:space="preserve"> small group. If </w:t>
    </w:r>
    <w:r w:rsidR="00123848">
      <w:rPr>
        <w:rFonts w:ascii="Arial" w:hAnsi="Arial" w:cs="Arial"/>
        <w:i/>
      </w:rPr>
      <w:t xml:space="preserve">there are </w:t>
    </w:r>
    <w:r w:rsidR="00EE51A6">
      <w:rPr>
        <w:rFonts w:ascii="Arial" w:hAnsi="Arial" w:cs="Arial"/>
        <w:i/>
      </w:rPr>
      <w:t>more than four</w:t>
    </w:r>
    <w:r w:rsidRPr="004878AC">
      <w:rPr>
        <w:rFonts w:ascii="Arial" w:hAnsi="Arial" w:cs="Arial"/>
        <w:i/>
      </w:rPr>
      <w:t xml:space="preserve"> small groups, it is fine to repeat the scenarios. </w:t>
    </w:r>
    <w:r w:rsidR="00EE51A6">
      <w:rPr>
        <w:rFonts w:ascii="Arial" w:hAnsi="Arial" w:cs="Arial"/>
        <w:i/>
      </w:rPr>
      <w:t xml:space="preserve">Please note that all of these scenarios are based on real outreach events that took place during the 2014-2015 open enrollment period, although locations and other small details have been changed.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D3"/>
    <w:rsid w:val="000C2BD8"/>
    <w:rsid w:val="00123848"/>
    <w:rsid w:val="003A4711"/>
    <w:rsid w:val="003E63BC"/>
    <w:rsid w:val="003F6556"/>
    <w:rsid w:val="004878AC"/>
    <w:rsid w:val="00683426"/>
    <w:rsid w:val="008A3DD0"/>
    <w:rsid w:val="00AA70FA"/>
    <w:rsid w:val="00B17A59"/>
    <w:rsid w:val="00BF15D3"/>
    <w:rsid w:val="00C538D6"/>
    <w:rsid w:val="00E25A4E"/>
    <w:rsid w:val="00E60724"/>
    <w:rsid w:val="00EE51A6"/>
    <w:rsid w:val="00F50442"/>
    <w:rsid w:val="00F8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CA36A-3378-4B2F-97BA-413C711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D3"/>
  </w:style>
  <w:style w:type="paragraph" w:styleId="Footer">
    <w:name w:val="footer"/>
    <w:basedOn w:val="Normal"/>
    <w:link w:val="FooterChar"/>
    <w:uiPriority w:val="99"/>
    <w:unhideWhenUsed/>
    <w:rsid w:val="00BF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D3"/>
  </w:style>
  <w:style w:type="paragraph" w:styleId="BalloonText">
    <w:name w:val="Balloon Text"/>
    <w:basedOn w:val="Normal"/>
    <w:link w:val="BalloonTextChar"/>
    <w:uiPriority w:val="99"/>
    <w:semiHidden/>
    <w:unhideWhenUsed/>
    <w:rsid w:val="0048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MNsure</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as MNsure Partner Engagement Scenarios</dc:title>
  <dc:creator>MNsure</dc:creator>
  <cp:lastModifiedBy>Benson, Angela</cp:lastModifiedBy>
  <cp:revision>4</cp:revision>
  <cp:lastPrinted>2015-08-21T15:23:00Z</cp:lastPrinted>
  <dcterms:created xsi:type="dcterms:W3CDTF">2015-09-22T19:41:00Z</dcterms:created>
  <dcterms:modified xsi:type="dcterms:W3CDTF">2015-10-30T20:50:00Z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